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D18E2" w14:textId="3D6428FB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E62998">
        <w:rPr>
          <w:rFonts w:cs="Arial"/>
        </w:rPr>
        <w:t xml:space="preserve"> 4302-01</w:t>
      </w:r>
      <w:r w:rsidR="00C64332">
        <w:rPr>
          <w:rFonts w:cs="Arial"/>
        </w:rPr>
        <w:t>56</w:t>
      </w:r>
      <w:r w:rsidR="00E62998">
        <w:rPr>
          <w:rFonts w:cs="Arial"/>
        </w:rPr>
        <w:t>/2024-2</w:t>
      </w:r>
    </w:p>
    <w:p w14:paraId="7BB5526D" w14:textId="78B98985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E62998">
        <w:rPr>
          <w:rFonts w:cs="Arial"/>
        </w:rPr>
        <w:t xml:space="preserve"> 2024-</w:t>
      </w:r>
      <w:r w:rsidR="00C64332">
        <w:rPr>
          <w:rFonts w:cs="Arial"/>
        </w:rPr>
        <w:t>3</w:t>
      </w:r>
      <w:r w:rsidR="00E62998">
        <w:rPr>
          <w:rFonts w:cs="Arial"/>
        </w:rPr>
        <w:t>43</w:t>
      </w:r>
      <w:r w:rsidR="004D1FBD" w:rsidRPr="00947BD3">
        <w:rPr>
          <w:rFonts w:cs="Arial"/>
        </w:rPr>
        <w:t xml:space="preserve"> 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640B1906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.04)</w:t>
      </w:r>
    </w:p>
    <w:p w14:paraId="18CBF7F0" w14:textId="77777777" w:rsidR="00F82F07" w:rsidRPr="0041324F" w:rsidRDefault="00F82F07" w:rsidP="00F82F07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63F37638" w14:textId="77777777" w:rsidR="00F82F07" w:rsidRPr="00FF5AEE" w:rsidRDefault="00F82F07" w:rsidP="00FF5AEE">
      <w:pPr>
        <w:pStyle w:val="Odstavekseznama"/>
        <w:widowControl w:val="0"/>
        <w:numPr>
          <w:ilvl w:val="0"/>
          <w:numId w:val="46"/>
        </w:numPr>
        <w:spacing w:line="240" w:lineRule="auto"/>
        <w:ind w:left="714" w:hanging="357"/>
        <w:rPr>
          <w:rFonts w:ascii="Arial" w:hAnsi="Arial" w:cs="Arial"/>
          <w:i/>
        </w:rPr>
      </w:pPr>
      <w:r w:rsidRPr="00FF5AEE">
        <w:rPr>
          <w:rFonts w:ascii="Arial" w:hAnsi="Arial" w:cs="Arial"/>
        </w:rPr>
        <w:t>en sam ponudnik - glavni ponudnik brez/z enim ali več podizvajalci ali</w:t>
      </w:r>
    </w:p>
    <w:p w14:paraId="0E0B3FDA" w14:textId="77777777" w:rsidR="00F82F07" w:rsidRPr="00FF5AEE" w:rsidRDefault="00F82F07" w:rsidP="00FF5AEE">
      <w:pPr>
        <w:pStyle w:val="Odstavekseznama"/>
        <w:widowControl w:val="0"/>
        <w:numPr>
          <w:ilvl w:val="0"/>
          <w:numId w:val="46"/>
        </w:numPr>
        <w:spacing w:line="240" w:lineRule="auto"/>
        <w:ind w:left="714" w:hanging="357"/>
        <w:rPr>
          <w:rFonts w:ascii="Arial" w:hAnsi="Arial" w:cs="Arial"/>
          <w:i/>
        </w:rPr>
      </w:pPr>
      <w:r w:rsidRPr="00FF5AEE">
        <w:rPr>
          <w:rFonts w:ascii="Arial" w:hAnsi="Arial" w:cs="Arial"/>
        </w:rPr>
        <w:t xml:space="preserve">več </w:t>
      </w:r>
      <w:proofErr w:type="spellStart"/>
      <w:r w:rsidRPr="00FF5AEE">
        <w:rPr>
          <w:rFonts w:ascii="Arial" w:hAnsi="Arial" w:cs="Arial"/>
        </w:rPr>
        <w:t>soponudnikov</w:t>
      </w:r>
      <w:proofErr w:type="spellEnd"/>
      <w:r w:rsidRPr="00FF5AEE">
        <w:rPr>
          <w:rFonts w:ascii="Arial" w:hAnsi="Arial" w:cs="Arial"/>
        </w:rPr>
        <w:t>, izmed katerih je eden določen za glavnega ponudnika, brez/z enim ali več podizvajalci.</w:t>
      </w:r>
    </w:p>
    <w:p w14:paraId="609D4B2F" w14:textId="77777777" w:rsidR="00F82F07" w:rsidRPr="0041324F" w:rsidRDefault="00F82F07" w:rsidP="00F82F07">
      <w:pPr>
        <w:pStyle w:val="Pripombabesedilo"/>
      </w:pPr>
    </w:p>
    <w:p w14:paraId="0D5A44B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5B0BA109" w14:textId="77777777" w:rsidR="00F82F07" w:rsidRPr="0041324F" w:rsidRDefault="00F82F07" w:rsidP="00F82F07">
      <w:pPr>
        <w:widowControl w:val="0"/>
        <w:jc w:val="both"/>
        <w:rPr>
          <w:rFonts w:cs="Arial"/>
        </w:rPr>
      </w:pPr>
    </w:p>
    <w:p w14:paraId="682DADB5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B6DF7F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04CF425C" w14:textId="5B6880F3" w:rsidR="00F82F07" w:rsidRPr="00695152" w:rsidRDefault="00F82F07" w:rsidP="00F82F07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1E3185A9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6CE16DB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1F3C31EC" w14:textId="77777777" w:rsidR="00F82F07" w:rsidRPr="00F66554" w:rsidRDefault="00F82F07" w:rsidP="00F82F07">
      <w:pPr>
        <w:widowControl w:val="0"/>
        <w:ind w:left="360"/>
        <w:jc w:val="both"/>
        <w:rPr>
          <w:rFonts w:cs="Arial"/>
        </w:rPr>
      </w:pPr>
    </w:p>
    <w:p w14:paraId="6353F62F" w14:textId="4232CBA5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</w:t>
      </w:r>
      <w:r w:rsidR="00FF5AEE">
        <w:rPr>
          <w:rFonts w:cs="Arial"/>
        </w:rPr>
        <w:t xml:space="preserve">pri zamenjavi podizvajalca </w:t>
      </w:r>
      <w:r w:rsidRPr="00F66554">
        <w:rPr>
          <w:rFonts w:cs="Arial"/>
        </w:rPr>
        <w:t xml:space="preserve">je, da je zamenjava vsaj enakovredna – tj. da novi podizvajalec izpolnjuje vsaj vse zahtevane pogoje iz razpisne dokumentacije v deležu, s katerim se je izkazoval prejšnji podizvajalec. </w:t>
      </w:r>
      <w:r w:rsidR="00FF5AEE">
        <w:rPr>
          <w:rFonts w:cs="Arial"/>
        </w:rPr>
        <w:t xml:space="preserve">Pri vključitvi novega ali zamenjavi v ponudbi nominiranega podizvajalca bo naročnik postopal v skladu z 94. členom ZJN – 3. </w:t>
      </w:r>
      <w:r w:rsidRPr="00F66554">
        <w:rPr>
          <w:rFonts w:cs="Arial"/>
        </w:rPr>
        <w:t xml:space="preserve">Skupaj s prošnjo za </w:t>
      </w:r>
      <w:r w:rsidR="00FF5AEE">
        <w:rPr>
          <w:rFonts w:cs="Arial"/>
        </w:rPr>
        <w:t xml:space="preserve">vključitev novega ali </w:t>
      </w:r>
      <w:r w:rsidRPr="00F66554">
        <w:rPr>
          <w:rFonts w:cs="Arial"/>
        </w:rPr>
        <w:t>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2.04</w:t>
      </w:r>
      <w:r w:rsidRPr="00F66554">
        <w:rPr>
          <w:rFonts w:cs="Arial"/>
        </w:rPr>
        <w:t xml:space="preserve">. </w:t>
      </w:r>
    </w:p>
    <w:p w14:paraId="271865E8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1646C87A" w14:textId="77777777" w:rsidR="00FF5AEE" w:rsidRDefault="00F82F07" w:rsidP="00FF5AEE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>Če izvajalec ne nominira enakovrednega podizvajalca, lahko naročnik njegovo nominacijo zavrne. V primeru, če do sprejemljive nominacije v ustreznem času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3101A8DD" w14:textId="30F085B9" w:rsidR="00F82F07" w:rsidRDefault="00F82F07" w:rsidP="00FF5AEE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lastRenderedPageBreak/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7B7F70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578DCCF2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75FC393A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</w:p>
    <w:p w14:paraId="682C53B0" w14:textId="77777777" w:rsidR="00F82F07" w:rsidRPr="00C0018B" w:rsidRDefault="00F82F07" w:rsidP="00F82F0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0CD178A6" w14:textId="77777777" w:rsidR="00F82F07" w:rsidRPr="00D817D4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.05)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15BA864D" w14:textId="77777777" w:rsidR="00C366D3" w:rsidRPr="0041324F" w:rsidRDefault="00C366D3" w:rsidP="00C366D3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2FBF05D3" w14:textId="77777777" w:rsidR="00C366D3" w:rsidRPr="00B7288F" w:rsidRDefault="00C366D3" w:rsidP="00C366D3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</w:t>
      </w:r>
      <w:bookmarkStart w:id="0" w:name="_Hlk103282287"/>
      <w:r w:rsidRPr="00B7288F">
        <w:rPr>
          <w:rFonts w:cs="Arial"/>
        </w:rPr>
        <w:t>ter predložijo morebitna druga dokazila, kot jih zahteva obrazec OBR – 2.06</w:t>
      </w:r>
      <w:bookmarkEnd w:id="0"/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2286913" w14:textId="3FA03FD4" w:rsidR="00066A83" w:rsidRPr="0041324F" w:rsidRDefault="00066A83" w:rsidP="00FF5AEE">
      <w:pPr>
        <w:widowControl w:val="0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375A623A" w14:textId="22EEFB13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09139C0F" w:rsidR="00F82F07" w:rsidRPr="009F0035" w:rsidRDefault="00F82F07" w:rsidP="00F82F07">
      <w:pPr>
        <w:widowControl w:val="0"/>
        <w:ind w:left="360"/>
        <w:jc w:val="both"/>
        <w:rPr>
          <w:rFonts w:cs="Arial"/>
          <w:strike/>
          <w:color w:val="FF0000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3E9724A0" w14:textId="05DD8FA5" w:rsidR="00F82F07" w:rsidRPr="003F102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sz w:val="18"/>
          <w:szCs w:val="18"/>
          <w:lang w:eastAsia="x-none"/>
        </w:rPr>
      </w:pPr>
      <w:r w:rsidRPr="003F1028">
        <w:rPr>
          <w:rFonts w:cs="Arial"/>
          <w:b/>
          <w:lang w:eastAsia="x-none"/>
        </w:rPr>
        <w:t xml:space="preserve">Spisek referenc </w:t>
      </w:r>
      <w:r w:rsidR="003F1028" w:rsidRPr="003F1028">
        <w:rPr>
          <w:rFonts w:cs="Arial"/>
          <w:b/>
          <w:lang w:eastAsia="x-none"/>
        </w:rPr>
        <w:t xml:space="preserve">sodelujočega podjetja </w:t>
      </w:r>
      <w:r w:rsidRPr="003F1028">
        <w:rPr>
          <w:rFonts w:cs="Arial"/>
          <w:b/>
          <w:lang w:eastAsia="x-none"/>
        </w:rPr>
        <w:t>(OBR – 2.10) in referenčna izjava (OBR – 2.10a)</w:t>
      </w:r>
      <w:r w:rsidR="004F7137">
        <w:rPr>
          <w:rFonts w:cs="Arial"/>
          <w:b/>
          <w:lang w:eastAsia="x-none"/>
        </w:rPr>
        <w:t>, glede na sklop, ki se prijavlja</w:t>
      </w:r>
      <w:r w:rsidRPr="003F1028">
        <w:rPr>
          <w:rFonts w:cs="Arial"/>
          <w:b/>
          <w:lang w:eastAsia="x-none"/>
        </w:rPr>
        <w:t xml:space="preserve"> </w:t>
      </w:r>
    </w:p>
    <w:p w14:paraId="717B8FDB" w14:textId="29EC4C48" w:rsidR="00F82F07" w:rsidRPr="003F1028" w:rsidRDefault="00F82F07" w:rsidP="00F82F07">
      <w:pPr>
        <w:ind w:left="348"/>
        <w:jc w:val="both"/>
        <w:rPr>
          <w:rFonts w:cs="Arial"/>
        </w:rPr>
      </w:pPr>
      <w:r w:rsidRPr="003F1028">
        <w:rPr>
          <w:rFonts w:cs="Arial"/>
        </w:rPr>
        <w:t xml:space="preserve">Obrazec OBR – 2.10 izpolni </w:t>
      </w:r>
      <w:r w:rsidRPr="003F1028">
        <w:rPr>
          <w:rFonts w:cs="Arial"/>
          <w:b/>
          <w:u w:val="single"/>
        </w:rPr>
        <w:t>tisto sodelujoče podjetje, ki izpolnjuje ta pogoj</w:t>
      </w:r>
      <w:r w:rsidRPr="003F1028">
        <w:rPr>
          <w:rFonts w:cs="Arial"/>
        </w:rPr>
        <w:t xml:space="preserve"> (ponudnik in/ali </w:t>
      </w:r>
      <w:proofErr w:type="spellStart"/>
      <w:r w:rsidRPr="003F1028">
        <w:rPr>
          <w:rFonts w:cs="Arial"/>
        </w:rPr>
        <w:t>soponudnik</w:t>
      </w:r>
      <w:proofErr w:type="spellEnd"/>
      <w:r w:rsidRPr="003F1028">
        <w:rPr>
          <w:rFonts w:cs="Arial"/>
        </w:rPr>
        <w:t xml:space="preserve"> in/ali podizvajalec). </w:t>
      </w:r>
    </w:p>
    <w:p w14:paraId="2C4AC1D8" w14:textId="77777777" w:rsidR="00F82F07" w:rsidRPr="00D60262" w:rsidRDefault="00F82F07" w:rsidP="00F82F07">
      <w:pPr>
        <w:jc w:val="both"/>
        <w:rPr>
          <w:rFonts w:cs="Arial"/>
          <w:color w:val="A6A6A6" w:themeColor="background1" w:themeShade="A6"/>
        </w:rPr>
      </w:pPr>
    </w:p>
    <w:p w14:paraId="4AFB3AA2" w14:textId="50C27461" w:rsidR="00F82F07" w:rsidRPr="003F1028" w:rsidRDefault="00F82F07" w:rsidP="00F82F07">
      <w:pPr>
        <w:ind w:left="348"/>
        <w:jc w:val="both"/>
        <w:rPr>
          <w:rFonts w:cs="Arial"/>
        </w:rPr>
      </w:pPr>
      <w:r w:rsidRPr="003F1028">
        <w:rPr>
          <w:rFonts w:cs="Arial"/>
        </w:rPr>
        <w:t xml:space="preserve">Obrazec OBR – 2.10a predloži </w:t>
      </w:r>
      <w:r w:rsidRPr="003F1028">
        <w:rPr>
          <w:rFonts w:cs="Arial"/>
          <w:b/>
          <w:u w:val="single"/>
        </w:rPr>
        <w:t>tisto sodelujoče podjetje, ki izpolnjuje ta pogoj</w:t>
      </w:r>
      <w:r w:rsidRPr="003F1028">
        <w:rPr>
          <w:rFonts w:cs="Arial"/>
        </w:rPr>
        <w:t xml:space="preserve"> (ponudnik in/ali </w:t>
      </w:r>
      <w:proofErr w:type="spellStart"/>
      <w:r w:rsidRPr="003F1028">
        <w:rPr>
          <w:rFonts w:cs="Arial"/>
        </w:rPr>
        <w:t>soponudnik</w:t>
      </w:r>
      <w:proofErr w:type="spellEnd"/>
      <w:r w:rsidRPr="003F1028">
        <w:rPr>
          <w:rFonts w:cs="Arial"/>
        </w:rPr>
        <w:t xml:space="preserve"> in/ali podizvajalec), in sicer za vse tiste reference, ki jih kot svoje navaja v obrazcu OBR – 2.10.</w:t>
      </w:r>
    </w:p>
    <w:p w14:paraId="2305376A" w14:textId="77777777" w:rsidR="00F82F07" w:rsidRPr="00D60262" w:rsidRDefault="00F82F07" w:rsidP="00F82F07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1A2B99D4" w14:textId="7C812952" w:rsidR="00F82F07" w:rsidRPr="003F1028" w:rsidRDefault="00F82F07" w:rsidP="00F82F07">
      <w:pPr>
        <w:widowControl w:val="0"/>
        <w:ind w:left="348"/>
        <w:jc w:val="both"/>
        <w:rPr>
          <w:rFonts w:cs="Arial"/>
        </w:rPr>
      </w:pPr>
      <w:r w:rsidRPr="003F1028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id="1" w:name="_Hlk99487856"/>
      <w:r w:rsidR="003F1028" w:rsidRPr="003F1028">
        <w:rPr>
          <w:rFonts w:cs="Arial"/>
        </w:rPr>
        <w:t xml:space="preserve">naročilnice, </w:t>
      </w:r>
      <w:r w:rsidRPr="003F1028">
        <w:rPr>
          <w:rFonts w:cs="Arial"/>
        </w:rPr>
        <w:t>zapisnik o prevzemu</w:t>
      </w:r>
      <w:bookmarkEnd w:id="1"/>
      <w:r w:rsidRPr="003F1028">
        <w:rPr>
          <w:rFonts w:cs="Arial"/>
        </w:rPr>
        <w:t xml:space="preserve">, dobavnice, prevzemnice ipd.) oz. le – te preveri pri predstavnikih referenčnih naročnikov. </w:t>
      </w:r>
    </w:p>
    <w:p w14:paraId="1E529726" w14:textId="5138DFBC" w:rsidR="000323C8" w:rsidRDefault="000323C8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37BCA494" w14:textId="77777777" w:rsidR="00F82F07" w:rsidRPr="00A35D8E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lastRenderedPageBreak/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(OBR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12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5B028F8A" w14:textId="77777777" w:rsidR="00F82F07" w:rsidRDefault="00F82F07" w:rsidP="00F82F07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C498FCE" w14:textId="77777777" w:rsidR="00F82F07" w:rsidRDefault="00F82F07" w:rsidP="00F82F07">
      <w:pPr>
        <w:widowControl w:val="0"/>
        <w:ind w:left="348"/>
        <w:jc w:val="both"/>
        <w:rPr>
          <w:rFonts w:cs="Arial"/>
        </w:rPr>
      </w:pPr>
    </w:p>
    <w:p w14:paraId="7D1E902C" w14:textId="35A1531D" w:rsidR="00F82F07" w:rsidRPr="003F1028" w:rsidRDefault="00F82F07" w:rsidP="003F1028">
      <w:pPr>
        <w:widowControl w:val="0"/>
        <w:ind w:left="346"/>
        <w:jc w:val="both"/>
        <w:rPr>
          <w:rFonts w:cs="Arial"/>
        </w:rPr>
      </w:pPr>
      <w:r w:rsidRPr="003F1028">
        <w:rPr>
          <w:rFonts w:eastAsia="MS Gothic" w:cs="Arial"/>
        </w:rPr>
        <w:t>P</w:t>
      </w:r>
      <w:r w:rsidRPr="003F1028">
        <w:rPr>
          <w:rFonts w:cs="Arial"/>
        </w:rPr>
        <w:t>onudnik izpolni obrazec ter predloži ustrezna dokazila (če so le-ta zahtevana) skladno s pogoji, določenimi v obrazcu »Pogoji za ugotavljanje sposobnosti in usposobljenosti ponudnika (OBR – 2.06)«.</w:t>
      </w:r>
    </w:p>
    <w:p w14:paraId="0CCD5EDA" w14:textId="77777777" w:rsidR="00F82F07" w:rsidRDefault="00F82F07" w:rsidP="00F82F07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32D9B5EE" w14:textId="77777777" w:rsidR="00F82F07" w:rsidRPr="00DA568A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6525448C" w14:textId="77777777" w:rsidR="00F82F07" w:rsidRPr="00F97B7F" w:rsidRDefault="00F82F07" w:rsidP="00F82F07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0A5C2297" w14:textId="2F2141EF" w:rsidR="00D10A36" w:rsidRPr="009819FE" w:rsidRDefault="00D10A36" w:rsidP="003F1028">
      <w:pPr>
        <w:widowControl w:val="0"/>
        <w:jc w:val="both"/>
        <w:rPr>
          <w:rFonts w:cs="Arial"/>
          <w:color w:val="000000" w:themeColor="text1"/>
        </w:rPr>
      </w:pPr>
    </w:p>
    <w:p w14:paraId="547055C8" w14:textId="6E2E1573" w:rsidR="00F82F07" w:rsidRPr="0027317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9F0035">
        <w:rPr>
          <w:rFonts w:cs="Arial"/>
          <w:b/>
          <w:color w:val="000000" w:themeColor="text1"/>
        </w:rPr>
        <w:t xml:space="preserve">Finančno zavarovanje za dobro izvedbo del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9F0035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15</w:t>
      </w:r>
      <w:r w:rsidRPr="009F0035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7497B212" w14:textId="77777777" w:rsidR="00F82F07" w:rsidRPr="003B42C8" w:rsidRDefault="00F82F07" w:rsidP="003F1028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vzorcem finančnega zavarovanja za dobro izvedbo </w:t>
      </w:r>
      <w:r>
        <w:rPr>
          <w:rFonts w:ascii="Arial" w:hAnsi="Arial" w:cs="Arial"/>
          <w:b/>
          <w:color w:val="000000" w:themeColor="text1"/>
          <w:u w:val="single"/>
        </w:rPr>
        <w:t>del (OBR – 2</w:t>
      </w:r>
      <w:r w:rsidRPr="003B42C8">
        <w:rPr>
          <w:rFonts w:ascii="Arial" w:hAnsi="Arial" w:cs="Arial"/>
          <w:b/>
          <w:color w:val="000000" w:themeColor="text1"/>
          <w:u w:val="single"/>
        </w:rPr>
        <w:t>.15)</w:t>
      </w:r>
      <w:r w:rsidRPr="003B42C8">
        <w:rPr>
          <w:rFonts w:ascii="Arial" w:hAnsi="Arial" w:cs="Arial"/>
          <w:color w:val="000000" w:themeColor="text1"/>
        </w:rPr>
        <w:t>. Finančno zavarovanje za dobro izvedbo del bo moral naročniku predložiti izbrani ponudnik, in sicer v skladu z zahtevami v osnutku pogodbe in skladno z vzorcem finančnega zavarovan</w:t>
      </w:r>
      <w:r>
        <w:rPr>
          <w:rFonts w:ascii="Arial" w:hAnsi="Arial" w:cs="Arial"/>
          <w:color w:val="000000" w:themeColor="text1"/>
        </w:rPr>
        <w:t>ja za dobro izvedbo del (OBR – 2</w:t>
      </w:r>
      <w:r w:rsidRPr="003B42C8">
        <w:rPr>
          <w:rFonts w:ascii="Arial" w:hAnsi="Arial" w:cs="Arial"/>
          <w:color w:val="000000" w:themeColor="text1"/>
        </w:rPr>
        <w:t>.15). Finančno za</w:t>
      </w:r>
      <w:r>
        <w:rPr>
          <w:rFonts w:ascii="Arial" w:hAnsi="Arial" w:cs="Arial"/>
          <w:color w:val="000000" w:themeColor="text1"/>
        </w:rPr>
        <w:t>varovanje za dobro izvedbo del bo moral</w:t>
      </w:r>
      <w:r w:rsidRPr="003B42C8">
        <w:rPr>
          <w:rFonts w:ascii="Arial" w:hAnsi="Arial" w:cs="Arial"/>
          <w:color w:val="000000" w:themeColor="text1"/>
        </w:rPr>
        <w:t xml:space="preserve">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5130A206" w14:textId="39A15A32" w:rsidR="006C6AB3" w:rsidRPr="00C25B68" w:rsidRDefault="006C6AB3" w:rsidP="003F1028">
      <w:pPr>
        <w:jc w:val="both"/>
        <w:rPr>
          <w:rFonts w:cs="Arial"/>
          <w:color w:val="000000" w:themeColor="text1"/>
        </w:rPr>
      </w:pPr>
    </w:p>
    <w:p w14:paraId="6B03D79B" w14:textId="0338CF2C" w:rsidR="00F82F07" w:rsidRPr="00E1306B" w:rsidRDefault="00F82F07" w:rsidP="00F82F07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 w:rsidRPr="00260853">
        <w:rPr>
          <w:rFonts w:cs="Arial"/>
          <w:b/>
          <w:lang w:eastAsia="x-none"/>
        </w:rPr>
        <w:t>7</w:t>
      </w:r>
      <w:r w:rsidRPr="00E1306B">
        <w:rPr>
          <w:rFonts w:cs="Arial"/>
          <w:b/>
          <w:color w:val="000000" w:themeColor="text1"/>
          <w:lang w:eastAsia="x-none"/>
        </w:rPr>
        <w:t>)</w:t>
      </w:r>
      <w:r w:rsidR="009544ED">
        <w:rPr>
          <w:rFonts w:cs="Arial"/>
          <w:b/>
          <w:color w:val="000000" w:themeColor="text1"/>
          <w:lang w:eastAsia="x-none"/>
        </w:rPr>
        <w:t>, velja za sklop 1 in 2</w:t>
      </w:r>
    </w:p>
    <w:p w14:paraId="0D73403C" w14:textId="77777777" w:rsidR="00F82F07" w:rsidRDefault="00F82F07" w:rsidP="00F82F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1973F911" w14:textId="77777777" w:rsidR="00F82F07" w:rsidRDefault="00F82F07" w:rsidP="00F82F07">
      <w:pPr>
        <w:ind w:left="360"/>
        <w:jc w:val="both"/>
        <w:rPr>
          <w:rFonts w:cs="Arial"/>
        </w:rPr>
      </w:pPr>
    </w:p>
    <w:p w14:paraId="1126CEA8" w14:textId="77777777" w:rsidR="00F82F07" w:rsidRPr="00AF12FE" w:rsidRDefault="00F82F07" w:rsidP="00F82F07">
      <w:pPr>
        <w:ind w:left="360"/>
        <w:jc w:val="both"/>
        <w:rPr>
          <w:rFonts w:cs="Arial"/>
        </w:rPr>
      </w:pPr>
      <w:r w:rsidRPr="00AF12FE"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D531F61" w14:textId="5F56D5A8" w:rsidR="00F82F07" w:rsidRPr="000F1059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>Vrsta in popis predmeta ali Tehnična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.18)</w:t>
      </w:r>
      <w:r w:rsidR="00996B81">
        <w:rPr>
          <w:rFonts w:cs="Arial"/>
          <w:b/>
          <w:lang w:eastAsia="x-none"/>
        </w:rPr>
        <w:t xml:space="preserve">, za sklop 1 in 2 </w:t>
      </w:r>
    </w:p>
    <w:p w14:paraId="58E7BFB4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Tehnična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14:paraId="4DB232B5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48502D2F" w14:textId="29F05E8F" w:rsidR="00F82F07" w:rsidRPr="003F1028" w:rsidRDefault="00F82F07" w:rsidP="00F82F07">
      <w:pPr>
        <w:widowControl w:val="0"/>
        <w:ind w:left="348"/>
        <w:jc w:val="both"/>
        <w:rPr>
          <w:rFonts w:cs="Arial"/>
          <w:i/>
          <w:sz w:val="18"/>
          <w:szCs w:val="18"/>
        </w:rPr>
      </w:pPr>
      <w:r w:rsidRPr="003F1028">
        <w:rPr>
          <w:rFonts w:cs="Arial"/>
        </w:rPr>
        <w:t xml:space="preserve">Ponudniku obrazca OBR – 2.18 ni potrebno prilagati k ponudbi, saj se z oddajo ponudbe strinja z določili in navedbami v obrazcu OBR – 2.18.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661ACC69" w14:textId="74B15CF4" w:rsidR="00F82F07" w:rsidRPr="000F1059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>.19)</w:t>
      </w:r>
      <w:r w:rsidR="00996B81">
        <w:rPr>
          <w:rFonts w:cs="Arial"/>
          <w:b/>
        </w:rPr>
        <w:t xml:space="preserve">, </w:t>
      </w:r>
      <w:r w:rsidR="00996B81">
        <w:rPr>
          <w:rFonts w:cs="Arial"/>
          <w:b/>
          <w:lang w:eastAsia="x-none"/>
        </w:rPr>
        <w:t>za sklop 1 in 2</w:t>
      </w:r>
    </w:p>
    <w:p w14:paraId="2D20C0E5" w14:textId="77777777" w:rsidR="00F82F07" w:rsidRDefault="00F82F07" w:rsidP="00F82F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C94E87B" w14:textId="77777777" w:rsidR="00F82F07" w:rsidRPr="003F1028" w:rsidRDefault="00F82F07" w:rsidP="00F82F07">
      <w:pPr>
        <w:widowControl w:val="0"/>
        <w:ind w:left="360"/>
        <w:jc w:val="both"/>
        <w:rPr>
          <w:rFonts w:cs="Arial"/>
        </w:rPr>
      </w:pPr>
    </w:p>
    <w:p w14:paraId="3CE5BE4F" w14:textId="77777777" w:rsidR="00996B81" w:rsidRPr="000F1059" w:rsidRDefault="00F82F07" w:rsidP="00996B81">
      <w:pPr>
        <w:numPr>
          <w:ilvl w:val="0"/>
          <w:numId w:val="15"/>
        </w:numPr>
        <w:jc w:val="both"/>
        <w:rPr>
          <w:rFonts w:cs="Arial"/>
          <w:b/>
        </w:rPr>
      </w:pPr>
      <w:r w:rsidRPr="003F1028">
        <w:rPr>
          <w:rFonts w:cs="Arial"/>
          <w:b/>
        </w:rPr>
        <w:t>Skupna ponudbena vrednost (OBR – 2.20)</w:t>
      </w:r>
      <w:r w:rsidR="00996B81">
        <w:rPr>
          <w:rFonts w:cs="Arial"/>
          <w:b/>
        </w:rPr>
        <w:t xml:space="preserve">, </w:t>
      </w:r>
      <w:r w:rsidR="00996B81">
        <w:rPr>
          <w:rFonts w:cs="Arial"/>
          <w:b/>
          <w:lang w:eastAsia="x-none"/>
        </w:rPr>
        <w:t>za sklop 1 in 2</w:t>
      </w:r>
    </w:p>
    <w:p w14:paraId="4C6438E4" w14:textId="37A42F01" w:rsidR="00771D8D" w:rsidRPr="003F1028" w:rsidRDefault="00F82F07" w:rsidP="003F1028">
      <w:pPr>
        <w:widowControl w:val="0"/>
        <w:ind w:left="360"/>
        <w:jc w:val="both"/>
        <w:rPr>
          <w:rFonts w:cs="Arial"/>
        </w:rPr>
      </w:pPr>
      <w:r w:rsidRPr="003F1028">
        <w:rPr>
          <w:rFonts w:cs="Arial"/>
        </w:rPr>
        <w:t>Izpolnjen obrazec ponudnik odda v skladu z Navodili ponudnikom za pripravo ponudbe (OBR – 2.02).</w:t>
      </w:r>
    </w:p>
    <w:p w14:paraId="3556A3B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0F52399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1F744D9F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E433C" w14:textId="77777777" w:rsidR="001F0B4E" w:rsidRDefault="001F0B4E">
      <w:r>
        <w:separator/>
      </w:r>
    </w:p>
  </w:endnote>
  <w:endnote w:type="continuationSeparator" w:id="0">
    <w:p w14:paraId="215A1811" w14:textId="77777777" w:rsidR="001F0B4E" w:rsidRDefault="001F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F68B7" w14:textId="1E5351F7" w:rsidR="000B023A" w:rsidRPr="003F1028" w:rsidRDefault="000B023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3F1028">
      <w:rPr>
        <w:rStyle w:val="tevilkastrani"/>
      </w:rPr>
      <w:fldChar w:fldCharType="begin"/>
    </w:r>
    <w:r w:rsidRPr="003F1028">
      <w:rPr>
        <w:rStyle w:val="tevilkastrani"/>
      </w:rPr>
      <w:instrText xml:space="preserve"> PAGE </w:instrText>
    </w:r>
    <w:r w:rsidRPr="003F1028">
      <w:rPr>
        <w:rStyle w:val="tevilkastrani"/>
      </w:rPr>
      <w:fldChar w:fldCharType="separate"/>
    </w:r>
    <w:r w:rsidR="003F1028">
      <w:rPr>
        <w:rStyle w:val="tevilkastrani"/>
        <w:noProof/>
      </w:rPr>
      <w:t>2</w:t>
    </w:r>
    <w:r w:rsidRPr="003F1028">
      <w:rPr>
        <w:rStyle w:val="tevilkastrani"/>
      </w:rPr>
      <w:fldChar w:fldCharType="end"/>
    </w:r>
    <w:r w:rsidRPr="003F1028">
      <w:rPr>
        <w:rStyle w:val="tevilkastrani"/>
      </w:rPr>
      <w:t xml:space="preserve"> / </w:t>
    </w:r>
    <w:r w:rsidRPr="003F1028">
      <w:rPr>
        <w:rStyle w:val="tevilkastrani"/>
      </w:rPr>
      <w:fldChar w:fldCharType="begin"/>
    </w:r>
    <w:r w:rsidRPr="003F1028">
      <w:rPr>
        <w:rStyle w:val="tevilkastrani"/>
      </w:rPr>
      <w:instrText xml:space="preserve"> NUMPAGES </w:instrText>
    </w:r>
    <w:r w:rsidRPr="003F1028">
      <w:rPr>
        <w:rStyle w:val="tevilkastrani"/>
      </w:rPr>
      <w:fldChar w:fldCharType="separate"/>
    </w:r>
    <w:r w:rsidR="003F1028">
      <w:rPr>
        <w:rStyle w:val="tevilkastrani"/>
        <w:noProof/>
      </w:rPr>
      <w:t>3</w:t>
    </w:r>
    <w:r w:rsidRPr="003F1028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201FF5B1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F102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F1028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616ED" w14:textId="77777777" w:rsidR="001F0B4E" w:rsidRDefault="001F0B4E">
      <w:r>
        <w:separator/>
      </w:r>
    </w:p>
  </w:footnote>
  <w:footnote w:type="continuationSeparator" w:id="0">
    <w:p w14:paraId="15FC5A73" w14:textId="77777777" w:rsidR="001F0B4E" w:rsidRDefault="001F0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FC3BBA"/>
    <w:multiLevelType w:val="hybridMultilevel"/>
    <w:tmpl w:val="33EAE65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557082">
    <w:abstractNumId w:val="20"/>
  </w:num>
  <w:num w:numId="2" w16cid:durableId="1067263687">
    <w:abstractNumId w:val="38"/>
  </w:num>
  <w:num w:numId="3" w16cid:durableId="1712456703">
    <w:abstractNumId w:val="34"/>
  </w:num>
  <w:num w:numId="4" w16cid:durableId="2146700102">
    <w:abstractNumId w:val="17"/>
  </w:num>
  <w:num w:numId="5" w16cid:durableId="1816797896">
    <w:abstractNumId w:val="39"/>
  </w:num>
  <w:num w:numId="6" w16cid:durableId="1883441854">
    <w:abstractNumId w:val="40"/>
  </w:num>
  <w:num w:numId="7" w16cid:durableId="1897542076">
    <w:abstractNumId w:val="6"/>
  </w:num>
  <w:num w:numId="8" w16cid:durableId="102459397">
    <w:abstractNumId w:val="4"/>
  </w:num>
  <w:num w:numId="9" w16cid:durableId="2085561410">
    <w:abstractNumId w:val="11"/>
  </w:num>
  <w:num w:numId="10" w16cid:durableId="1909223724">
    <w:abstractNumId w:val="33"/>
  </w:num>
  <w:num w:numId="11" w16cid:durableId="311058422">
    <w:abstractNumId w:val="7"/>
  </w:num>
  <w:num w:numId="12" w16cid:durableId="1735203755">
    <w:abstractNumId w:val="22"/>
  </w:num>
  <w:num w:numId="13" w16cid:durableId="1074863877">
    <w:abstractNumId w:val="41"/>
  </w:num>
  <w:num w:numId="14" w16cid:durableId="170607925">
    <w:abstractNumId w:val="15"/>
  </w:num>
  <w:num w:numId="15" w16cid:durableId="519391387">
    <w:abstractNumId w:val="26"/>
  </w:num>
  <w:num w:numId="16" w16cid:durableId="1183713631">
    <w:abstractNumId w:val="2"/>
  </w:num>
  <w:num w:numId="17" w16cid:durableId="1319845103">
    <w:abstractNumId w:val="13"/>
  </w:num>
  <w:num w:numId="18" w16cid:durableId="579409451">
    <w:abstractNumId w:val="37"/>
  </w:num>
  <w:num w:numId="19" w16cid:durableId="1129205414">
    <w:abstractNumId w:val="29"/>
  </w:num>
  <w:num w:numId="20" w16cid:durableId="990327851">
    <w:abstractNumId w:val="23"/>
  </w:num>
  <w:num w:numId="21" w16cid:durableId="1110511664">
    <w:abstractNumId w:val="5"/>
  </w:num>
  <w:num w:numId="22" w16cid:durableId="376929364">
    <w:abstractNumId w:val="1"/>
  </w:num>
  <w:num w:numId="23" w16cid:durableId="684290112">
    <w:abstractNumId w:val="0"/>
  </w:num>
  <w:num w:numId="24" w16cid:durableId="1521895578">
    <w:abstractNumId w:val="14"/>
  </w:num>
  <w:num w:numId="25" w16cid:durableId="1256747658">
    <w:abstractNumId w:val="42"/>
  </w:num>
  <w:num w:numId="26" w16cid:durableId="674264868">
    <w:abstractNumId w:val="35"/>
  </w:num>
  <w:num w:numId="27" w16cid:durableId="2145810553">
    <w:abstractNumId w:val="28"/>
  </w:num>
  <w:num w:numId="28" w16cid:durableId="182207109">
    <w:abstractNumId w:val="16"/>
  </w:num>
  <w:num w:numId="29" w16cid:durableId="480342807">
    <w:abstractNumId w:val="12"/>
  </w:num>
  <w:num w:numId="30" w16cid:durableId="317880260">
    <w:abstractNumId w:val="10"/>
  </w:num>
  <w:num w:numId="31" w16cid:durableId="1556962692">
    <w:abstractNumId w:val="3"/>
  </w:num>
  <w:num w:numId="32" w16cid:durableId="2133280907">
    <w:abstractNumId w:val="32"/>
  </w:num>
  <w:num w:numId="33" w16cid:durableId="436487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71732584">
    <w:abstractNumId w:val="21"/>
  </w:num>
  <w:num w:numId="35" w16cid:durableId="1579100149">
    <w:abstractNumId w:val="8"/>
  </w:num>
  <w:num w:numId="36" w16cid:durableId="142963987">
    <w:abstractNumId w:val="36"/>
  </w:num>
  <w:num w:numId="37" w16cid:durableId="372190420">
    <w:abstractNumId w:val="18"/>
  </w:num>
  <w:num w:numId="38" w16cid:durableId="1480001493">
    <w:abstractNumId w:val="21"/>
  </w:num>
  <w:num w:numId="39" w16cid:durableId="627516593">
    <w:abstractNumId w:val="43"/>
  </w:num>
  <w:num w:numId="40" w16cid:durableId="1258716093">
    <w:abstractNumId w:val="19"/>
  </w:num>
  <w:num w:numId="41" w16cid:durableId="1544050628">
    <w:abstractNumId w:val="31"/>
  </w:num>
  <w:num w:numId="42" w16cid:durableId="951060306">
    <w:abstractNumId w:val="27"/>
  </w:num>
  <w:num w:numId="43" w16cid:durableId="171333755">
    <w:abstractNumId w:val="30"/>
  </w:num>
  <w:num w:numId="44" w16cid:durableId="188300205">
    <w:abstractNumId w:val="24"/>
  </w:num>
  <w:num w:numId="45" w16cid:durableId="1906260955">
    <w:abstractNumId w:val="9"/>
  </w:num>
  <w:num w:numId="46" w16cid:durableId="13079311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0B4E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028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137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2629A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27F2C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44ED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96B81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668FB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2376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65EE"/>
    <w:rsid w:val="00C468BF"/>
    <w:rsid w:val="00C50584"/>
    <w:rsid w:val="00C531EB"/>
    <w:rsid w:val="00C565DD"/>
    <w:rsid w:val="00C56824"/>
    <w:rsid w:val="00C62566"/>
    <w:rsid w:val="00C64332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2998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5AEE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274969-9E09-4458-BA15-BD64E217E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64EB57-9E5E-4C38-AA02-97EE65CA26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140</TotalTime>
  <Pages>3</Pages>
  <Words>1109</Words>
  <Characters>6840</Characters>
  <Application>Microsoft Office Word</Application>
  <DocSecurity>0</DocSecurity>
  <Lines>57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Veronika BAJRIČ</cp:lastModifiedBy>
  <cp:revision>22</cp:revision>
  <cp:lastPrinted>2019-04-23T11:39:00Z</cp:lastPrinted>
  <dcterms:created xsi:type="dcterms:W3CDTF">2022-05-12T12:20:00Z</dcterms:created>
  <dcterms:modified xsi:type="dcterms:W3CDTF">2024-09-25T07:23:00Z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